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pPr w:leftFromText="180" w:rightFromText="180" w:vertAnchor="text" w:tblpXSpec="right" w:tblpY="1"/>
        <w:tblOverlap w:val="never"/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1669"/>
        <w:gridCol w:w="194"/>
        <w:gridCol w:w="1440"/>
        <w:gridCol w:w="720"/>
        <w:gridCol w:w="1938"/>
        <w:gridCol w:w="648"/>
        <w:gridCol w:w="720"/>
        <w:gridCol w:w="648"/>
        <w:gridCol w:w="648"/>
        <w:gridCol w:w="648"/>
        <w:gridCol w:w="720"/>
        <w:gridCol w:w="648"/>
        <w:gridCol w:w="648"/>
        <w:gridCol w:w="2232"/>
      </w:tblGrid>
      <w:tr w:rsidR="00A92720" w14:paraId="11A48027" w14:textId="77777777">
        <w:tblPrEx>
          <w:tblCellMar>
            <w:top w:w="0" w:type="dxa"/>
            <w:bottom w:w="0" w:type="dxa"/>
          </w:tblCellMar>
        </w:tblPrEx>
        <w:trPr>
          <w:trHeight w:val="540"/>
        </w:trPr>
        <w:tc>
          <w:tcPr>
            <w:tcW w:w="13521" w:type="dxa"/>
            <w:gridSpan w:val="14"/>
          </w:tcPr>
          <w:p w14:paraId="48481D9A" w14:textId="77777777" w:rsidR="00A92720" w:rsidRDefault="00A92720">
            <w:pPr>
              <w:tabs>
                <w:tab w:val="left" w:pos="259"/>
              </w:tabs>
              <w:autoSpaceDE w:val="0"/>
              <w:autoSpaceDN w:val="0"/>
              <w:adjustRightInd w:val="0"/>
              <w:spacing w:before="120"/>
              <w:rPr>
                <w:b/>
                <w:color w:val="003366"/>
                <w:sz w:val="32"/>
                <w:szCs w:val="20"/>
              </w:rPr>
            </w:pPr>
            <w:r>
              <w:rPr>
                <w:b/>
                <w:color w:val="003366"/>
                <w:sz w:val="32"/>
                <w:lang w:val="es-ES"/>
              </w:rPr>
              <w:t>La herramienta MASCC Antiemesis (MAT)</w:t>
            </w:r>
          </w:p>
        </w:tc>
      </w:tr>
      <w:tr w:rsidR="00A92720" w14:paraId="1B1EBF06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3521" w:type="dxa"/>
            <w:gridSpan w:val="14"/>
          </w:tcPr>
          <w:p w14:paraId="6ED51E86" w14:textId="77777777" w:rsidR="00A92720" w:rsidRDefault="00A92720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Hoja de puntuaciones del paciente</w:t>
            </w:r>
          </w:p>
          <w:p w14:paraId="0100EA07" w14:textId="77777777" w:rsidR="00A92720" w:rsidRDefault="00A92720" w:rsidP="00A92720">
            <w:pPr>
              <w:tabs>
                <w:tab w:val="left" w:pos="259"/>
              </w:tabs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© 2004 </w:t>
            </w:r>
            <w:proofErr w:type="gramStart"/>
            <w:r>
              <w:rPr>
                <w:rFonts w:ascii="Arial" w:hAnsi="Arial" w:cs="Arial"/>
                <w:color w:val="000000"/>
                <w:sz w:val="20"/>
                <w:szCs w:val="20"/>
              </w:rPr>
              <w:t>MASCC</w:t>
            </w:r>
            <w:r w:rsidRPr="00AA58E7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TM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All</w:t>
            </w:r>
            <w:proofErr w:type="gram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rights reserved worldwide.</w:t>
            </w:r>
          </w:p>
        </w:tc>
      </w:tr>
      <w:tr w:rsidR="00A92720" w14:paraId="75F313AC" w14:textId="77777777">
        <w:tblPrEx>
          <w:tblCellMar>
            <w:top w:w="0" w:type="dxa"/>
            <w:bottom w:w="0" w:type="dxa"/>
          </w:tblCellMar>
        </w:tblPrEx>
        <w:trPr>
          <w:trHeight w:hRule="exact" w:val="20"/>
        </w:trPr>
        <w:tc>
          <w:tcPr>
            <w:tcW w:w="13521" w:type="dxa"/>
            <w:gridSpan w:val="14"/>
            <w:tcBorders>
              <w:bottom w:val="single" w:sz="6" w:space="0" w:color="auto"/>
            </w:tcBorders>
          </w:tcPr>
          <w:p w14:paraId="059310AB" w14:textId="77777777" w:rsidR="00A92720" w:rsidRDefault="00A92720">
            <w:pPr>
              <w:autoSpaceDE w:val="0"/>
              <w:autoSpaceDN w:val="0"/>
              <w:adjustRightInd w:val="0"/>
              <w:spacing w:line="120" w:lineRule="exac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720" w14:paraId="5C10A6D5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9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0946A1BD" w14:textId="77777777" w:rsidR="00A92720" w:rsidRDefault="00A92720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  <w:lang w:val="es-ES"/>
              </w:rPr>
              <w:t>Nombre del paciente</w:t>
            </w:r>
          </w:p>
        </w:tc>
        <w:tc>
          <w:tcPr>
            <w:tcW w:w="1634" w:type="dxa"/>
            <w:gridSpan w:val="2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75B78F45" w14:textId="77777777" w:rsidR="00A92720" w:rsidRDefault="00A92720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  <w:lang w:val="es-ES"/>
              </w:rPr>
              <w:t>Quimioterapia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12" w:space="0" w:color="FFFFFF"/>
              <w:right w:val="single" w:sz="12" w:space="0" w:color="FFFFFF"/>
            </w:tcBorders>
            <w:shd w:val="solid" w:color="000080" w:fill="auto"/>
            <w:vAlign w:val="center"/>
          </w:tcPr>
          <w:p w14:paraId="1E005270" w14:textId="77777777" w:rsidR="00A92720" w:rsidRDefault="00A92720">
            <w:pPr>
              <w:pStyle w:val="Heading3"/>
              <w:rPr>
                <w:b w:val="0"/>
                <w:bCs w:val="0"/>
              </w:rPr>
            </w:pPr>
            <w:r>
              <w:rPr>
                <w:sz w:val="20"/>
              </w:rPr>
              <w:t>Fecha</w:t>
            </w:r>
          </w:p>
        </w:tc>
        <w:tc>
          <w:tcPr>
            <w:tcW w:w="1938" w:type="dxa"/>
            <w:vMerge w:val="restart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0D675CA5" w14:textId="77777777" w:rsidR="00A92720" w:rsidRDefault="00A92720">
            <w:pPr>
              <w:pStyle w:val="Heading3"/>
              <w:rPr>
                <w:b w:val="0"/>
                <w:bCs w:val="0"/>
                <w:sz w:val="20"/>
              </w:rPr>
            </w:pPr>
            <w:r>
              <w:rPr>
                <w:bCs w:val="0"/>
                <w:sz w:val="20"/>
              </w:rPr>
              <w:t>Régimen antiemético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5159E42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FFFFFF"/>
                <w:sz w:val="20"/>
                <w:szCs w:val="20"/>
              </w:rPr>
            </w:pPr>
            <w:r>
              <w:rPr>
                <w:rFonts w:ascii="Arial" w:hAnsi="Arial" w:cs="Arial"/>
                <w:color w:val="FFFFFF"/>
                <w:sz w:val="20"/>
              </w:rPr>
              <w:t xml:space="preserve">Vómitos </w:t>
            </w:r>
            <w:r>
              <w:rPr>
                <w:rFonts w:ascii="Arial" w:hAnsi="Arial" w:cs="Arial"/>
                <w:b/>
                <w:bCs/>
                <w:color w:val="FFFFFF"/>
                <w:sz w:val="20"/>
              </w:rPr>
              <w:t>agudos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0091BD0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b/>
                <w:bCs/>
                <w:color w:val="FFFFFF"/>
                <w:sz w:val="20"/>
              </w:rPr>
            </w:pPr>
            <w:r>
              <w:rPr>
                <w:rFonts w:ascii="Arial" w:hAnsi="Arial" w:cs="Arial"/>
                <w:bCs/>
                <w:color w:val="FFFFFF"/>
                <w:sz w:val="20"/>
                <w:lang w:val="es-ES"/>
              </w:rPr>
              <w:t xml:space="preserve">Náuseas </w:t>
            </w:r>
            <w:r>
              <w:rPr>
                <w:rFonts w:ascii="Arial" w:hAnsi="Arial" w:cs="Arial"/>
                <w:b/>
                <w:color w:val="FFFFFF"/>
                <w:sz w:val="20"/>
                <w:lang w:val="es-ES"/>
              </w:rPr>
              <w:t>agudas</w:t>
            </w:r>
          </w:p>
        </w:tc>
        <w:tc>
          <w:tcPr>
            <w:tcW w:w="1368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720E673F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FFFFFF"/>
                <w:sz w:val="20"/>
                <w:szCs w:val="32"/>
                <w:lang w:bidi="th-TH"/>
              </w:rPr>
            </w:pPr>
            <w:r>
              <w:rPr>
                <w:rFonts w:ascii="Arial" w:hAnsi="Arial" w:cs="Arial"/>
                <w:color w:val="FFFFFF"/>
                <w:sz w:val="20"/>
                <w:szCs w:val="32"/>
                <w:lang w:bidi="th-TH"/>
              </w:rPr>
              <w:t xml:space="preserve">Vómitos </w:t>
            </w:r>
          </w:p>
          <w:p w14:paraId="2D9BDFB0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color w:val="FFFFFF"/>
                <w:sz w:val="20"/>
              </w:rPr>
            </w:pPr>
            <w:r>
              <w:rPr>
                <w:rFonts w:ascii="Arial" w:hAnsi="Arial" w:cs="Arial"/>
                <w:b/>
                <w:bCs/>
                <w:color w:val="FFFFFF"/>
                <w:sz w:val="20"/>
                <w:szCs w:val="32"/>
                <w:lang w:bidi="th-TH"/>
              </w:rPr>
              <w:t>tardíos</w:t>
            </w:r>
          </w:p>
        </w:tc>
        <w:tc>
          <w:tcPr>
            <w:tcW w:w="1296" w:type="dxa"/>
            <w:gridSpan w:val="2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  <w:vAlign w:val="center"/>
          </w:tcPr>
          <w:p w14:paraId="4FE1356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0"/>
              </w:rPr>
            </w:pPr>
            <w:r>
              <w:rPr>
                <w:rFonts w:ascii="Arial" w:hAnsi="Arial" w:cs="Arial"/>
                <w:bCs/>
                <w:sz w:val="20"/>
              </w:rPr>
              <w:t xml:space="preserve">Náuseas </w:t>
            </w:r>
            <w:r>
              <w:rPr>
                <w:rFonts w:ascii="Arial" w:hAnsi="Arial" w:cs="Arial"/>
                <w:b/>
                <w:sz w:val="20"/>
              </w:rPr>
              <w:t>tardías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6" w:space="0" w:color="auto"/>
            </w:tcBorders>
            <w:shd w:val="solid" w:color="000080" w:fill="auto"/>
            <w:vAlign w:val="center"/>
          </w:tcPr>
          <w:p w14:paraId="0DCBBCA4" w14:textId="77777777" w:rsidR="00A92720" w:rsidRDefault="00A92720">
            <w:pPr>
              <w:pStyle w:val="Heading2"/>
              <w:spacing w:before="0"/>
            </w:pPr>
            <w:r>
              <w:rPr>
                <w:bCs w:val="0"/>
                <w:lang w:val="es-ES"/>
              </w:rPr>
              <w:t>Acción tomada</w:t>
            </w:r>
          </w:p>
        </w:tc>
      </w:tr>
      <w:tr w:rsidR="00A92720" w14:paraId="38485715" w14:textId="77777777">
        <w:tblPrEx>
          <w:tblCellMar>
            <w:top w:w="0" w:type="dxa"/>
            <w:bottom w:w="0" w:type="dxa"/>
          </w:tblCellMar>
        </w:tblPrEx>
        <w:trPr>
          <w:trHeight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05DD2F9F" w14:textId="77777777" w:rsidR="00A92720" w:rsidRDefault="00A92720">
            <w:pPr>
              <w:pStyle w:val="Heading3"/>
              <w:rPr>
                <w:sz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11788C01" w14:textId="77777777" w:rsidR="00A92720" w:rsidRDefault="00A92720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589FC067" w14:textId="77777777" w:rsidR="00A92720" w:rsidRDefault="00A92720">
            <w:pPr>
              <w:pStyle w:val="Heading3"/>
              <w:rPr>
                <w:color w:val="000000"/>
                <w:sz w:val="2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03A5188C" w14:textId="77777777" w:rsidR="00A92720" w:rsidRDefault="00A92720">
            <w:pPr>
              <w:pStyle w:val="Heading3"/>
              <w:keepNext w:val="0"/>
              <w:rPr>
                <w:color w:val="000000"/>
                <w:sz w:val="2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6FAB604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proofErr w:type="gramStart"/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 #</w:t>
            </w:r>
            <w:proofErr w:type="gramEnd"/>
            <w:r>
              <w:rPr>
                <w:rFonts w:ascii="Arial" w:hAnsi="Arial" w:cs="Arial"/>
                <w:color w:val="000000"/>
                <w:sz w:val="13"/>
                <w:szCs w:val="14"/>
              </w:rPr>
              <w:t>1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C98ED6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    #2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31D7E35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#3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4238EAB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#4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C91B9E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#5</w:t>
            </w: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1D95FF68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     #6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FFFFFF" w:fill="auto"/>
            <w:vAlign w:val="center"/>
          </w:tcPr>
          <w:p w14:paraId="1E73F18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#7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12" w:space="0" w:color="auto"/>
            </w:tcBorders>
            <w:shd w:val="solid" w:color="FFFFFF" w:fill="auto"/>
            <w:vAlign w:val="center"/>
          </w:tcPr>
          <w:p w14:paraId="6104A89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Pregunta #8</w:t>
            </w:r>
          </w:p>
        </w:tc>
        <w:tc>
          <w:tcPr>
            <w:tcW w:w="2232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AC4BB0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4"/>
                <w:szCs w:val="14"/>
              </w:rPr>
            </w:pPr>
          </w:p>
        </w:tc>
      </w:tr>
      <w:tr w:rsidR="00A92720" w14:paraId="13250FB8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right w:val="single" w:sz="12" w:space="0" w:color="FFFFFF"/>
            </w:tcBorders>
            <w:shd w:val="solid" w:color="000080" w:fill="auto"/>
          </w:tcPr>
          <w:p w14:paraId="4A41A26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5300718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right w:val="single" w:sz="12" w:space="0" w:color="FFFFFF"/>
            </w:tcBorders>
            <w:shd w:val="solid" w:color="000080" w:fill="auto"/>
          </w:tcPr>
          <w:p w14:paraId="5311458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58A4357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2EA2DFC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 sí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96FCA2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Cs/>
                <w:sz w:val="13"/>
                <w:lang w:val="es-ES"/>
              </w:rPr>
              <w:t>Frecuencia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10AC2E5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 sí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87A7B1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Grado de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4DD1507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 sí</w:t>
            </w:r>
          </w:p>
        </w:tc>
        <w:tc>
          <w:tcPr>
            <w:tcW w:w="720" w:type="dxa"/>
            <w:vMerge w:val="restart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7208ABA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Cs/>
                <w:sz w:val="13"/>
                <w:lang w:val="es-ES"/>
              </w:rPr>
              <w:t>Frecuencia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12" w:space="0" w:color="auto"/>
              <w:bottom w:val="single" w:sz="2" w:space="0" w:color="000000"/>
              <w:right w:val="single" w:sz="6" w:space="0" w:color="auto"/>
            </w:tcBorders>
            <w:shd w:val="solid" w:color="CCFFCC" w:fill="auto"/>
            <w:vAlign w:val="center"/>
          </w:tcPr>
          <w:p w14:paraId="51AE68B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1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 sí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AF3BA6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Grado de</w:t>
            </w:r>
          </w:p>
        </w:tc>
        <w:tc>
          <w:tcPr>
            <w:tcW w:w="2232" w:type="dxa"/>
            <w:vMerge w:val="restart"/>
            <w:tcBorders>
              <w:top w:val="single" w:sz="2" w:space="0" w:color="000000"/>
              <w:left w:val="single" w:sz="12" w:space="0" w:color="auto"/>
              <w:right w:val="single" w:sz="6" w:space="0" w:color="auto"/>
            </w:tcBorders>
            <w:shd w:val="solid" w:color="CCFFCC" w:fill="auto"/>
          </w:tcPr>
          <w:p w14:paraId="6342C24E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720" w14:paraId="1A7BB199" w14:textId="77777777">
        <w:tblPrEx>
          <w:tblCellMar>
            <w:top w:w="0" w:type="dxa"/>
            <w:bottom w:w="0" w:type="dxa"/>
          </w:tblCellMar>
        </w:tblPrEx>
        <w:trPr>
          <w:trHeight w:hRule="exact" w:val="230"/>
        </w:trPr>
        <w:tc>
          <w:tcPr>
            <w:tcW w:w="1669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0FD8B01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634" w:type="dxa"/>
            <w:gridSpan w:val="2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06E8C05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</w:rPr>
            </w:pPr>
          </w:p>
        </w:tc>
        <w:tc>
          <w:tcPr>
            <w:tcW w:w="720" w:type="dxa"/>
            <w:vMerge/>
            <w:tcBorders>
              <w:left w:val="single" w:sz="12" w:space="0" w:color="FFFFFF"/>
              <w:bottom w:val="single" w:sz="6" w:space="0" w:color="auto"/>
              <w:right w:val="single" w:sz="12" w:space="0" w:color="FFFFFF"/>
            </w:tcBorders>
            <w:shd w:val="solid" w:color="000080" w:fill="auto"/>
          </w:tcPr>
          <w:p w14:paraId="2A28B7B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</w:rPr>
            </w:pPr>
          </w:p>
        </w:tc>
        <w:tc>
          <w:tcPr>
            <w:tcW w:w="1938" w:type="dxa"/>
            <w:vMerge/>
            <w:tcBorders>
              <w:top w:val="single" w:sz="6" w:space="0" w:color="auto"/>
              <w:left w:val="single" w:sz="12" w:space="0" w:color="FFFFFF"/>
              <w:bottom w:val="single" w:sz="6" w:space="0" w:color="auto"/>
              <w:right w:val="single" w:sz="12" w:space="0" w:color="auto"/>
            </w:tcBorders>
            <w:shd w:val="solid" w:color="000080" w:fill="auto"/>
          </w:tcPr>
          <w:p w14:paraId="771C614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16CC1E4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=no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2FB1986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4B316E4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425F999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color w:val="000000"/>
                <w:sz w:val="13"/>
                <w:szCs w:val="14"/>
              </w:rPr>
              <w:t>i</w:t>
            </w:r>
            <w:r>
              <w:rPr>
                <w:rFonts w:ascii="Arial" w:hAnsi="Arial" w:cs="Arial"/>
                <w:color w:val="000000"/>
                <w:sz w:val="12"/>
                <w:szCs w:val="14"/>
              </w:rPr>
              <w:t>ntensidad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89417D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=no</w:t>
            </w:r>
          </w:p>
        </w:tc>
        <w:tc>
          <w:tcPr>
            <w:tcW w:w="720" w:type="dxa"/>
            <w:vMerge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1464433E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  <w:vAlign w:val="center"/>
          </w:tcPr>
          <w:p w14:paraId="65745FB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  <w:szCs w:val="14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3"/>
                <w:szCs w:val="14"/>
              </w:rPr>
              <w:t>2</w:t>
            </w:r>
            <w:r>
              <w:rPr>
                <w:rFonts w:ascii="Arial" w:hAnsi="Arial" w:cs="Arial"/>
                <w:color w:val="000000"/>
                <w:sz w:val="13"/>
                <w:szCs w:val="14"/>
              </w:rPr>
              <w:t>=no</w:t>
            </w:r>
          </w:p>
        </w:tc>
        <w:tc>
          <w:tcPr>
            <w:tcW w:w="648" w:type="dxa"/>
            <w:tcBorders>
              <w:left w:val="single" w:sz="6" w:space="0" w:color="auto"/>
              <w:bottom w:val="single" w:sz="6" w:space="0" w:color="auto"/>
              <w:right w:val="single" w:sz="12" w:space="0" w:color="auto"/>
            </w:tcBorders>
            <w:shd w:val="solid" w:color="CCFFCC" w:fill="auto"/>
            <w:vAlign w:val="center"/>
          </w:tcPr>
          <w:p w14:paraId="3C88C02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  <w:szCs w:val="14"/>
              </w:rPr>
            </w:pPr>
            <w:r>
              <w:rPr>
                <w:rFonts w:ascii="Arial" w:hAnsi="Arial" w:cs="Arial"/>
                <w:color w:val="000000"/>
                <w:sz w:val="12"/>
                <w:szCs w:val="14"/>
              </w:rPr>
              <w:t>intensidad</w:t>
            </w:r>
          </w:p>
        </w:tc>
        <w:tc>
          <w:tcPr>
            <w:tcW w:w="2232" w:type="dxa"/>
            <w:vMerge/>
            <w:tcBorders>
              <w:left w:val="single" w:sz="12" w:space="0" w:color="auto"/>
              <w:bottom w:val="single" w:sz="6" w:space="0" w:color="auto"/>
              <w:right w:val="single" w:sz="6" w:space="0" w:color="auto"/>
            </w:tcBorders>
            <w:shd w:val="solid" w:color="CCFFCC" w:fill="auto"/>
          </w:tcPr>
          <w:p w14:paraId="6541703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A92720" w14:paraId="689FF8D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16590178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F9A05A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2D6AB5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077BE6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CD09685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92B24A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72A1E8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3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E1D06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304AB1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24DA5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D80F0D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C60CF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6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ED004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2"/>
              </w:rPr>
            </w:pPr>
          </w:p>
        </w:tc>
        <w:tc>
          <w:tcPr>
            <w:tcW w:w="2232" w:type="dxa"/>
            <w:tcBorders>
              <w:top w:val="single" w:sz="6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5F30A7B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621374D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C1A419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65451B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BCFDB5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1E1D7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E5DA3BD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95F825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1941F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404773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5DAA8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664041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5FCBFCB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C568A6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F07E84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D66F6B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497F4AC0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F75417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05CDC9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86E0A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6513D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4AB759FA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703A61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08554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4BCDEE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CC0611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5A990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DADBFA4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D9DDA7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BD2994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94F7D1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1573A9F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3638EB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0D6658E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A6D2A4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FC8F0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08158D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6D2F8E6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477BB0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04E9D5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2F6C30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FA40A9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3379ED9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7D5A9B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ADBFAB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42E0B4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89B56F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4C364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3CB41E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7ACC571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A1F373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7A956D60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191F18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6EB0F5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2B7A9B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AF76F2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171286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27D874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A7963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43B493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173F56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E55275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7A6387E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760E09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A95B61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C7735A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452CC7F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77BE2C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6B7C07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25E61D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9DCC7E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ECDAD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94CE6A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BF7DA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244D5B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5C6FFE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5953989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3D4668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66DAB4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851582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3B0A0D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A167666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AC9064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03198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AF819F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B08766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B3930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A1B66AD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83EE87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69137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A1CAE3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4F47FE7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710DBC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5CCD1B3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39AF65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AEA034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E8CD584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BE82C8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5010F6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4B8025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23F628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4B2DBF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CAD31D3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B5D541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704B3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5D02CB8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E01A6D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7FA336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493199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A4A670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35FBDB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FE7345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98EAB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7167B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A4AD6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09DEF3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EDCDF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F0277A9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CB5517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302BEC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B5DF16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57AB240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06BB64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F3D29B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875725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AF99C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57AAD635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FE89F9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A3E889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C0AFFE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D08A5E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FD145F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A76E828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B519E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4B0794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12A87D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0B3F70E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5B919B8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C08427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63EAA07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3B1A581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CB20494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6691A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DEDD50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812844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6A432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C9E3BE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D6DE55D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04FAB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6127DA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E6BDE6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5C0D9DF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BDC22C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72E9DE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26CABE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E0C19A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412038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A7DDB2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94E87E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4C1272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107C26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1B9F54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604B655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DD3C48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0274D3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ECA904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3D7384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17263C7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C6A889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E078EC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2FE4F47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4134137C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DC5AD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1956E9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CC0DFE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E59EE7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B1F283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557D5E0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5B4B5D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AFB25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F58D1B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0D55B46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39DA8E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264CED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060587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B2F7E5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80E9BA8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37663E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FE2A58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4F3F59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E2196B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A0DEA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8A682A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7CACF4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A7E9D3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6628A0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54CF8BF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BF61A4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1B59CC6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F02C23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7E18011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70FAB59C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D160CA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1F0E4A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8076B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8563B9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F39012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8EDE653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9A9B79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EF634D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654F88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1248DC3A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93967A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A4A8B9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48D93D5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112787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4CA42281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FCC8E5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57CC95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F45CC0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3B0065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2EF6E5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6684DA1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A76ED6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F7E996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26CFF077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8C1FA0D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0354C21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7B6442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661BF3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EF2B25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3FB1C239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174EB2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D6D5CC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8E226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2CB966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755A8F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C40B4F8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6B7DB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C3880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745B87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22727682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4A2C29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3106DC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850515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C4D85F1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5185AC0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25E365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568E9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AA9873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4B5C1B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D671A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CD33FDB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4577E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16578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F2891E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045CEA0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1C390B0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369E9E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13F509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50436A8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5DB19788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0F27B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D73026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30E7D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F3BED8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14A25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7A40E43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4BC3FE7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905610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E6784C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2500E7B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7B8C0448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58D3F4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56C09F9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6B845A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6557FB8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911A47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4DE3A6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C7423F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E958A3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9E30ED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6BDC2F9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8ED950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D7A63A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B4E46D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5AF3475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EC6657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C2F8E7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1778B42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0CA44F5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841978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4D1BCC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44E4C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708A99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5FBC4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DC7049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70857BF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61AFF0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4B64B5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7075315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0019286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20512B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7AB300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D5F201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255EE321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443C3B7C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5C2DD5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B3000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1575E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F57B79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32BE67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6344B50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F3A1E8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3B1A1B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095DBA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69FC7A3E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030E0B8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4E29EE1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9A03B3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30C18F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1226F58E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A70E0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D2A47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FB8B5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E1D985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069444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16C2983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814D6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4830E7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2CF690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4A9A3214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5EA9AC8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6440B79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1D0A40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5C32726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65B6735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B931FE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663C2EA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2DD74E1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37DB4E0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34E1B1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6714CEB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3A0A30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149AD3E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12BF292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A90DDB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880079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2B06CB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547BD8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6C3E2F4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8A945E3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0EACFD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B340B5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6A34D0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1CF4E6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900849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3EC4CC8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B4A750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277E48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C880E1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BD518C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2296CE7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0E7C419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4FED0FD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48506E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0E67231E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5BADCC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CB4EF4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44C2B9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32286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445201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EC9A9A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1F3B8A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E00773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22E9BBC4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430AB0A8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9239A0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25D9BAF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CE6723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FB7A13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2AF6AAE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E9C708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9694C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5D79D0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BB092A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FF6DA9F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C2DEA63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85D61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1723EF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16E7509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37BDC37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C27E42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71696AE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7437614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0B9CE68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D43650A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D87EE6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2D0A62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981FDE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AF57BE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6A00F1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570811D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4815E42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ADE122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046BD457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3E614D75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0601102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1D5E3D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5936F8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74294FA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6FE17E73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8BCF86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91DC7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2AC457D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69AD7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62F8A9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8E481B9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5158F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78CEF5D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36BAFBF9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20CD9EB9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35E55EB7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6F6AD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C61DA0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0F6DD72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699A2525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98FE84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0CE3AC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2B2392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A47DBA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C32B8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76A145D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B9BFC4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A2915D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536C26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A6F68D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0B4EF1D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6EA11F7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36403DC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598F6571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6D3391F0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E72A7F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FA35BD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9082E1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9DCE50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A4BDC4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0B4F0869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72024B7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D16956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66DB96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7F9C5147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1F1686B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3E3B807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0BBB0DA0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22066AC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6B3BEC5F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4E7F7A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215180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7E48050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2BF5F61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5EF071C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0DF0717A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C3E008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1A81A0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38FA9113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0775D7C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2AE706A8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4" w:type="dxa"/>
            <w:tcBorders>
              <w:top w:val="single" w:sz="12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7BF72A3A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1</w:t>
            </w:r>
          </w:p>
        </w:tc>
        <w:tc>
          <w:tcPr>
            <w:tcW w:w="1440" w:type="dxa"/>
            <w:tcBorders>
              <w:top w:val="single" w:sz="12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541BF30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F47F67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single" w:sz="12" w:space="0" w:color="auto"/>
              <w:left w:val="single" w:sz="6" w:space="0" w:color="auto"/>
              <w:right w:val="single" w:sz="6" w:space="0" w:color="auto"/>
            </w:tcBorders>
          </w:tcPr>
          <w:p w14:paraId="16C7FF2A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  <w:r>
              <w:rPr>
                <w:rFonts w:ascii="Arial" w:hAnsi="Arial" w:cs="Arial"/>
                <w:i/>
                <w:iCs/>
                <w:sz w:val="16"/>
              </w:rPr>
              <w:t>Agudo</w:t>
            </w: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194BB5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1E48EB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844CC1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56699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581EB56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2D21220E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B24486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12" w:space="0" w:color="auto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9FB7987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12" w:space="0" w:color="auto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6F721AA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4673F4E1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4EE4D0FA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3B31EA2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2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04F194A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42E03EA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14:paraId="2FD170A7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0DB8F89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521E3E9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D539C5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3BA28B8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5CEA71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EDAF71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10706CD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40BAE4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0F29822F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131F716B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right w:val="single" w:sz="6" w:space="0" w:color="auto"/>
            </w:tcBorders>
          </w:tcPr>
          <w:p w14:paraId="6986313B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2" w:space="0" w:color="000000"/>
            </w:tcBorders>
          </w:tcPr>
          <w:p w14:paraId="5C1B87F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3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dotted" w:sz="6" w:space="0" w:color="auto"/>
              <w:right w:val="single" w:sz="6" w:space="0" w:color="auto"/>
            </w:tcBorders>
          </w:tcPr>
          <w:p w14:paraId="273AE46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</w:tcPr>
          <w:p w14:paraId="1959BBBC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top w:val="dotted" w:sz="6" w:space="0" w:color="auto"/>
              <w:left w:val="single" w:sz="6" w:space="0" w:color="auto"/>
              <w:right w:val="single" w:sz="6" w:space="0" w:color="auto"/>
            </w:tcBorders>
          </w:tcPr>
          <w:p w14:paraId="2283CD20" w14:textId="77777777" w:rsidR="00A92720" w:rsidRDefault="00A92720">
            <w:pPr>
              <w:pStyle w:val="Heading1"/>
              <w:spacing w:before="0"/>
            </w:pPr>
            <w:r>
              <w:rPr>
                <w:bCs/>
                <w:lang w:val="es-ES"/>
              </w:rPr>
              <w:t>Tardíos</w:t>
            </w: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611673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68A6FAB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68EE110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00F463B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35060A5E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43C8962F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dotted" w:sz="6" w:space="0" w:color="auto"/>
            </w:tcBorders>
          </w:tcPr>
          <w:p w14:paraId="0136615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2" w:space="0" w:color="000000"/>
              <w:right w:val="single" w:sz="6" w:space="0" w:color="auto"/>
            </w:tcBorders>
          </w:tcPr>
          <w:p w14:paraId="1E411F66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2" w:space="0" w:color="000000"/>
              <w:right w:val="single" w:sz="6" w:space="0" w:color="auto"/>
            </w:tcBorders>
            <w:shd w:val="solid" w:color="FFFFFF" w:fill="auto"/>
          </w:tcPr>
          <w:p w14:paraId="435E48E6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  <w:tr w:rsidR="00A92720" w14:paraId="410FACAF" w14:textId="77777777">
        <w:tblPrEx>
          <w:tblCellMar>
            <w:top w:w="0" w:type="dxa"/>
            <w:bottom w:w="0" w:type="dxa"/>
          </w:tblCellMar>
        </w:tblPrEx>
        <w:trPr>
          <w:trHeight w:hRule="exact" w:val="216"/>
        </w:trPr>
        <w:tc>
          <w:tcPr>
            <w:tcW w:w="1669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84EC72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194" w:type="dxa"/>
            <w:tcBorders>
              <w:top w:val="dotted" w:sz="6" w:space="0" w:color="auto"/>
              <w:left w:val="single" w:sz="6" w:space="0" w:color="auto"/>
              <w:bottom w:val="single" w:sz="12" w:space="0" w:color="auto"/>
              <w:right w:val="single" w:sz="2" w:space="0" w:color="000000"/>
            </w:tcBorders>
          </w:tcPr>
          <w:p w14:paraId="413BD0C1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808080"/>
                <w:sz w:val="16"/>
                <w:szCs w:val="16"/>
              </w:rPr>
            </w:pPr>
            <w:r>
              <w:rPr>
                <w:rFonts w:ascii="Arial" w:hAnsi="Arial" w:cs="Arial"/>
                <w:color w:val="808080"/>
                <w:sz w:val="16"/>
                <w:szCs w:val="16"/>
              </w:rPr>
              <w:t>4</w:t>
            </w:r>
          </w:p>
        </w:tc>
        <w:tc>
          <w:tcPr>
            <w:tcW w:w="1440" w:type="dxa"/>
            <w:tcBorders>
              <w:top w:val="dotted" w:sz="6" w:space="0" w:color="auto"/>
              <w:left w:val="single" w:sz="2" w:space="0" w:color="000000"/>
              <w:bottom w:val="single" w:sz="12" w:space="0" w:color="auto"/>
              <w:right w:val="single" w:sz="6" w:space="0" w:color="auto"/>
            </w:tcBorders>
          </w:tcPr>
          <w:p w14:paraId="2EC459ED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  <w:szCs w:val="20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DBA9C75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1938" w:type="dxa"/>
            <w:tcBorders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14:paraId="3B1119A8" w14:textId="77777777" w:rsidR="00A92720" w:rsidRDefault="00A9272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/>
                <w:sz w:val="16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1A12241D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45003D75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354291F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55E57542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5ED05358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720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91A4629" w14:textId="77777777" w:rsidR="00A92720" w:rsidRDefault="00A92720">
            <w:pPr>
              <w:autoSpaceDE w:val="0"/>
              <w:autoSpaceDN w:val="0"/>
              <w:adjustRightInd w:val="0"/>
              <w:ind w:left="-138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dotted" w:sz="6" w:space="0" w:color="auto"/>
            </w:tcBorders>
          </w:tcPr>
          <w:p w14:paraId="00028204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648" w:type="dxa"/>
            <w:tcBorders>
              <w:top w:val="single" w:sz="2" w:space="0" w:color="000000"/>
              <w:left w:val="dotted" w:sz="6" w:space="0" w:color="auto"/>
              <w:bottom w:val="single" w:sz="12" w:space="0" w:color="auto"/>
              <w:right w:val="single" w:sz="6" w:space="0" w:color="auto"/>
            </w:tcBorders>
          </w:tcPr>
          <w:p w14:paraId="7B429550" w14:textId="77777777" w:rsidR="00A92720" w:rsidRDefault="00A92720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</w:rPr>
            </w:pPr>
          </w:p>
        </w:tc>
        <w:tc>
          <w:tcPr>
            <w:tcW w:w="2232" w:type="dxa"/>
            <w:tcBorders>
              <w:top w:val="single" w:sz="2" w:space="0" w:color="000000"/>
              <w:left w:val="single" w:sz="6" w:space="0" w:color="auto"/>
              <w:bottom w:val="single" w:sz="12" w:space="0" w:color="auto"/>
              <w:right w:val="single" w:sz="6" w:space="0" w:color="auto"/>
            </w:tcBorders>
            <w:shd w:val="solid" w:color="FFFFFF" w:fill="auto"/>
          </w:tcPr>
          <w:p w14:paraId="4467114E" w14:textId="77777777" w:rsidR="00A92720" w:rsidRDefault="00A92720">
            <w:pPr>
              <w:autoSpaceDE w:val="0"/>
              <w:autoSpaceDN w:val="0"/>
              <w:adjustRightInd w:val="0"/>
              <w:jc w:val="right"/>
              <w:rPr>
                <w:rFonts w:ascii="Arial" w:hAnsi="Arial" w:cs="Arial"/>
                <w:color w:val="000000"/>
                <w:sz w:val="16"/>
              </w:rPr>
            </w:pPr>
          </w:p>
        </w:tc>
      </w:tr>
    </w:tbl>
    <w:p w14:paraId="11609D21" w14:textId="77777777" w:rsidR="00A92720" w:rsidRDefault="00A92720">
      <w:pPr>
        <w:pStyle w:val="Header"/>
        <w:tabs>
          <w:tab w:val="clear" w:pos="4320"/>
          <w:tab w:val="clear" w:pos="8640"/>
        </w:tabs>
        <w:rPr>
          <w:sz w:val="8"/>
        </w:rPr>
      </w:pPr>
    </w:p>
    <w:sectPr w:rsidR="00A92720">
      <w:headerReference w:type="default" r:id="rId6"/>
      <w:pgSz w:w="15840" w:h="12240" w:orient="landscape" w:code="1"/>
      <w:pgMar w:top="720" w:right="720" w:bottom="720" w:left="720" w:header="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01BC13" w14:textId="77777777" w:rsidR="0028770A" w:rsidRDefault="0028770A">
      <w:r>
        <w:separator/>
      </w:r>
    </w:p>
  </w:endnote>
  <w:endnote w:type="continuationSeparator" w:id="0">
    <w:p w14:paraId="69B04B51" w14:textId="77777777" w:rsidR="0028770A" w:rsidRDefault="00287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F90751" w14:textId="77777777" w:rsidR="0028770A" w:rsidRDefault="0028770A">
      <w:r>
        <w:separator/>
      </w:r>
    </w:p>
  </w:footnote>
  <w:footnote w:type="continuationSeparator" w:id="0">
    <w:p w14:paraId="58B5AC2B" w14:textId="77777777" w:rsidR="0028770A" w:rsidRDefault="00287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573EEE" w14:textId="77777777" w:rsidR="00A92720" w:rsidRDefault="0028770A">
    <w:pPr>
      <w:pStyle w:val="Header"/>
    </w:pPr>
    <w:r>
      <w:rPr>
        <w:noProof/>
        <w:sz w:val="20"/>
      </w:rPr>
      <w:pict w14:anchorId="3FCA686E">
        <v:group id="_x0000_s1025" alt="" style="position:absolute;margin-left:-18.6pt;margin-top:0;width:57.25pt;height:578.8pt;z-index:-1;mso-position-vertical-relative:page" coordorigin="7" coordsize="1145,15438" wrapcoords="-284 0 -284 21572 19042 21572 19042 4477 20179 4477 21600 4253 21600 0 -284 0">
          <v:rect id="_x0000_s1026" alt="" style="position:absolute;left:7;top:9;width:924;height:15429" fillcolor="#036" stroked="f"/>
          <v:rect id="_x0000_s1027" alt="" style="position:absolute;left:726;width:426;height:3060" fillcolor="#09f" stroked="f"/>
          <v:rect id="_x0000_s1028" alt="" style="position:absolute;left:931;top:9;width:71;height:15429" fillcolor="#0c6" stroked="f"/>
          <w10:wrap type="tight" anchory="page"/>
        </v:group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embedSystemFonts/>
  <w:proofState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NotTrackMoves/>
  <w:defaultTabStop w:val="720"/>
  <w:noPunctuationKerning/>
  <w:characterSpacingControl w:val="doNotCompress"/>
  <w:doNotValidateAgainstSchema/>
  <w:doNotDemarcateInvalidXml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58E7"/>
    <w:rsid w:val="0028770A"/>
    <w:rsid w:val="00A65EEF"/>
    <w:rsid w:val="00A92720"/>
  </w:rsids>
  <m:mathPr>
    <m:mathFont m:val="Cambria Math"/>
    <m:brkBin m:val="before"/>
    <m:brkBinSub m:val="--"/>
    <m:smallFrac m:val="0"/>
    <m:dispDef m:val="0"/>
    <m:lMargin m:val="0"/>
    <m:rMargin m:val="0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443C12D"/>
  <w15:chartTrackingRefBased/>
  <w15:docId w15:val="{5684F6EA-EF32-E147-88DF-B05F1CB57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semiHidden="1" w:uiPriority="37" w:unhideWhenUsed="1"/>
    <w:lsdException w:name="Grid Table 3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/>
    </w:rPr>
  </w:style>
  <w:style w:type="paragraph" w:styleId="Heading1">
    <w:name w:val="heading 1"/>
    <w:basedOn w:val="Normal"/>
    <w:next w:val="Normal"/>
    <w:qFormat/>
    <w:pPr>
      <w:keepNext/>
      <w:autoSpaceDE w:val="0"/>
      <w:autoSpaceDN w:val="0"/>
      <w:adjustRightInd w:val="0"/>
      <w:spacing w:before="40"/>
      <w:outlineLvl w:val="0"/>
    </w:pPr>
    <w:rPr>
      <w:rFonts w:ascii="Arial" w:hAnsi="Arial" w:cs="Arial"/>
      <w:i/>
      <w:iCs/>
      <w:color w:val="000000"/>
      <w:sz w:val="16"/>
      <w:szCs w:val="16"/>
    </w:rPr>
  </w:style>
  <w:style w:type="paragraph" w:styleId="Heading2">
    <w:name w:val="heading 2"/>
    <w:basedOn w:val="Normal"/>
    <w:next w:val="Normal"/>
    <w:qFormat/>
    <w:pPr>
      <w:keepNext/>
      <w:autoSpaceDE w:val="0"/>
      <w:autoSpaceDN w:val="0"/>
      <w:adjustRightInd w:val="0"/>
      <w:spacing w:before="120"/>
      <w:jc w:val="center"/>
      <w:outlineLvl w:val="1"/>
    </w:pPr>
    <w:rPr>
      <w:rFonts w:ascii="Arial" w:hAnsi="Arial" w:cs="Arial"/>
      <w:b/>
      <w:bCs/>
      <w:color w:val="FFFFFF"/>
      <w:sz w:val="20"/>
      <w:szCs w:val="20"/>
    </w:rPr>
  </w:style>
  <w:style w:type="paragraph" w:styleId="Heading3">
    <w:name w:val="heading 3"/>
    <w:basedOn w:val="Normal"/>
    <w:next w:val="Normal"/>
    <w:qFormat/>
    <w:pPr>
      <w:keepNext/>
      <w:autoSpaceDE w:val="0"/>
      <w:autoSpaceDN w:val="0"/>
      <w:adjustRightInd w:val="0"/>
      <w:jc w:val="center"/>
      <w:outlineLvl w:val="2"/>
    </w:pPr>
    <w:rPr>
      <w:rFonts w:ascii="Arial" w:hAnsi="Arial" w:cs="Arial"/>
      <w:b/>
      <w:bCs/>
      <w:color w:val="FFFFFF"/>
    </w:rPr>
  </w:style>
  <w:style w:type="character" w:default="1" w:styleId="DefaultParagraphFont">
    <w:name w:val="Default Paragraph Font"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rrotstei.000\Application%20Data\Microsoft\Templates\Normal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C:\Documents and Settings\rrotstei.000\Application Data\Microsoft\Templates\Normal.dot</Template>
  <TotalTime>0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MASCCAntinausea and vomiting Tool (MAT)</vt:lpstr>
    </vt:vector>
  </TitlesOfParts>
  <Company>B|Com3</Company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MASCCAntinausea and vomiting Tool (MAT)</dc:title>
  <dc:subject/>
  <dc:creator>rrotstei</dc:creator>
  <cp:keywords/>
  <dc:description/>
  <cp:lastModifiedBy>Sylvia Black</cp:lastModifiedBy>
  <cp:revision>2</cp:revision>
  <cp:lastPrinted>2004-01-21T16:26:00Z</cp:lastPrinted>
  <dcterms:created xsi:type="dcterms:W3CDTF">2021-10-26T12:58:00Z</dcterms:created>
  <dcterms:modified xsi:type="dcterms:W3CDTF">2021-10-26T12:58:00Z</dcterms:modified>
</cp:coreProperties>
</file>